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28" w:rsidRDefault="00517028"/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830"/>
      </w:tblGrid>
      <w:tr w:rsidR="00517028" w:rsidRPr="007F6CC9" w:rsidTr="00A51E2A">
        <w:tc>
          <w:tcPr>
            <w:tcW w:w="20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28" w:rsidRPr="007F6CC9" w:rsidRDefault="00517028" w:rsidP="00A51E2A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  <w:t>Exhibition:</w:t>
            </w:r>
          </w:p>
        </w:tc>
        <w:tc>
          <w:tcPr>
            <w:tcW w:w="78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028" w:rsidRPr="00021391" w:rsidRDefault="00021391" w:rsidP="00BE37C3">
            <w:pPr>
              <w:spacing w:after="150" w:line="300" w:lineRule="atLeast"/>
              <w:textAlignment w:val="baseline"/>
            </w:pPr>
            <w:proofErr w:type="spellStart"/>
            <w:r>
              <w:t>Foire</w:t>
            </w:r>
            <w:proofErr w:type="spellEnd"/>
            <w:r>
              <w:t xml:space="preserve"> </w:t>
            </w:r>
            <w:proofErr w:type="spellStart"/>
            <w:r>
              <w:t>Internationale</w:t>
            </w:r>
            <w:proofErr w:type="spellEnd"/>
            <w:r>
              <w:t xml:space="preserve"> de Marseille </w:t>
            </w:r>
            <w:r w:rsidR="003E5C57">
              <w:t xml:space="preserve"> 2020</w:t>
            </w:r>
          </w:p>
        </w:tc>
      </w:tr>
      <w:tr w:rsidR="00517028" w:rsidRPr="007F6CC9" w:rsidTr="00A51E2A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28" w:rsidRPr="00021391" w:rsidRDefault="00517028" w:rsidP="00A51E2A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</w:pPr>
            <w:r w:rsidRPr="00021391"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  <w:t xml:space="preserve">Sectors/ specialties 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028" w:rsidRPr="00021391" w:rsidRDefault="002406A5" w:rsidP="002406A5">
            <w:pPr>
              <w:spacing w:after="150" w:line="300" w:lineRule="atLeast"/>
              <w:textAlignment w:val="baseline"/>
            </w:pPr>
            <w:r w:rsidRPr="002406A5">
              <w:t>Craftsmen, creators, administrations, tourism professionals, producers</w:t>
            </w:r>
          </w:p>
        </w:tc>
      </w:tr>
      <w:tr w:rsidR="00517028" w:rsidRPr="007F6CC9" w:rsidTr="00A51E2A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28" w:rsidRPr="00021391" w:rsidRDefault="00517028" w:rsidP="00A51E2A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</w:pPr>
            <w:r w:rsidRPr="00021391"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  <w:t>Location: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028" w:rsidRPr="00021391" w:rsidRDefault="00884791" w:rsidP="00A51E2A">
            <w:pPr>
              <w:spacing w:after="150" w:line="300" w:lineRule="atLeast"/>
              <w:textAlignment w:val="baseline"/>
            </w:pPr>
            <w:r w:rsidRPr="00021391">
              <w:t xml:space="preserve">Marseille – France </w:t>
            </w:r>
          </w:p>
        </w:tc>
      </w:tr>
      <w:tr w:rsidR="00517028" w:rsidRPr="00A53D96" w:rsidTr="00A51E2A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28" w:rsidRPr="00021391" w:rsidRDefault="00517028" w:rsidP="00A51E2A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</w:pPr>
            <w:r w:rsidRPr="00021391"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  <w:t>Venue: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028" w:rsidRPr="00021391" w:rsidRDefault="0092541F" w:rsidP="0092541F">
            <w:pPr>
              <w:spacing w:after="150" w:line="300" w:lineRule="atLeast"/>
              <w:textAlignment w:val="baseline"/>
            </w:pPr>
            <w:proofErr w:type="spellStart"/>
            <w:r>
              <w:t>Parc</w:t>
            </w:r>
            <w:proofErr w:type="spellEnd"/>
            <w:r>
              <w:t xml:space="preserve"> </w:t>
            </w:r>
            <w:proofErr w:type="spellStart"/>
            <w:r>
              <w:t>Chanot</w:t>
            </w:r>
            <w:proofErr w:type="spellEnd"/>
            <w:r w:rsidR="003451D4">
              <w:t xml:space="preserve"> -</w:t>
            </w:r>
            <w:r>
              <w:t xml:space="preserve"> </w:t>
            </w:r>
            <w:proofErr w:type="spellStart"/>
            <w:r>
              <w:t>Palais</w:t>
            </w:r>
            <w:proofErr w:type="spellEnd"/>
            <w:r>
              <w:t xml:space="preserve"> des </w:t>
            </w:r>
            <w:proofErr w:type="spellStart"/>
            <w:r>
              <w:t>Congrès</w:t>
            </w:r>
            <w:proofErr w:type="spellEnd"/>
            <w:r>
              <w:t xml:space="preserve"> et des Expositions de Marseille BP 2 - 13266 Marseille </w:t>
            </w:r>
            <w:proofErr w:type="spellStart"/>
            <w:r w:rsidR="00276717">
              <w:t>cedex</w:t>
            </w:r>
            <w:proofErr w:type="spellEnd"/>
            <w:r w:rsidR="003E5C57">
              <w:t xml:space="preserve"> </w:t>
            </w:r>
            <w:r w:rsidR="00276717">
              <w:t>08</w:t>
            </w:r>
          </w:p>
        </w:tc>
      </w:tr>
      <w:tr w:rsidR="00517028" w:rsidRPr="007F6CC9" w:rsidTr="00A51E2A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28" w:rsidRPr="00021391" w:rsidRDefault="00517028" w:rsidP="00A51E2A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</w:pPr>
            <w:r w:rsidRPr="00021391"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  <w:t>Date: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028" w:rsidRPr="00021391" w:rsidRDefault="00884791" w:rsidP="00884791">
            <w:pPr>
              <w:spacing w:after="150" w:line="300" w:lineRule="atLeast"/>
              <w:textAlignment w:val="baseline"/>
            </w:pPr>
            <w:r>
              <w:t>25 September – 5 October 2020</w:t>
            </w:r>
          </w:p>
        </w:tc>
      </w:tr>
      <w:tr w:rsidR="00517028" w:rsidRPr="006222BB" w:rsidTr="00A51E2A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28" w:rsidRPr="00021391" w:rsidRDefault="00517028" w:rsidP="00A51E2A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</w:pPr>
            <w:r w:rsidRPr="00021391"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  <w:t>Phone: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028" w:rsidRPr="006222BB" w:rsidRDefault="00BE37C3" w:rsidP="00BE37C3">
            <w:pPr>
              <w:spacing w:after="150" w:line="300" w:lineRule="atLeast"/>
              <w:textAlignment w:val="baseline"/>
            </w:pPr>
            <w:r>
              <w:t>+ 33(0)</w:t>
            </w:r>
            <w:r w:rsidR="008F0040">
              <w:t xml:space="preserve"> </w:t>
            </w:r>
            <w:r>
              <w:t xml:space="preserve">4 91 76 90 60 </w:t>
            </w:r>
            <w:r w:rsidR="008F0040">
              <w:t xml:space="preserve">– 04 91 76 83 82 – 06 15 93 </w:t>
            </w:r>
            <w:r w:rsidR="00D81E79">
              <w:t>45 41</w:t>
            </w:r>
          </w:p>
        </w:tc>
      </w:tr>
      <w:tr w:rsidR="00517028" w:rsidRPr="00C663C6" w:rsidTr="00A51E2A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28" w:rsidRPr="00021391" w:rsidRDefault="00517028" w:rsidP="00A51E2A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</w:pPr>
            <w:r w:rsidRPr="00021391"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  <w:t>Fax: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028" w:rsidRPr="00021391" w:rsidRDefault="00BE37C3" w:rsidP="00BE37C3">
            <w:pPr>
              <w:spacing w:after="150" w:line="300" w:lineRule="atLeast"/>
              <w:textAlignment w:val="baseline"/>
            </w:pPr>
            <w:r>
              <w:t xml:space="preserve">+ 33(0)4 91 22 16 45 </w:t>
            </w:r>
          </w:p>
        </w:tc>
      </w:tr>
      <w:tr w:rsidR="00517028" w:rsidRPr="007F6CC9" w:rsidTr="00A51E2A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7028" w:rsidRPr="00021391" w:rsidRDefault="00517028" w:rsidP="00A51E2A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</w:pPr>
            <w:r w:rsidRPr="00021391"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  <w:t>Email: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E7804" w:rsidRDefault="0094313B" w:rsidP="00AE7804">
            <w:pPr>
              <w:spacing w:after="150" w:line="300" w:lineRule="atLeast"/>
              <w:textAlignment w:val="baseline"/>
            </w:pPr>
            <w:hyperlink r:id="rId4" w:history="1">
              <w:r w:rsidR="00AE7804" w:rsidRPr="00AE7804">
                <w:t>y.ktorza@safim.com</w:t>
              </w:r>
            </w:hyperlink>
            <w:r w:rsidR="00AE7804">
              <w:t xml:space="preserve"> </w:t>
            </w:r>
          </w:p>
          <w:p w:rsidR="00517028" w:rsidRPr="00D81E79" w:rsidRDefault="00AE7804" w:rsidP="00AE7804">
            <w:pPr>
              <w:spacing w:after="150" w:line="300" w:lineRule="atLeast"/>
              <w:textAlignment w:val="baseline"/>
            </w:pPr>
            <w:r w:rsidRPr="00AE7804">
              <w:t>s.journiat@safim.com</w:t>
            </w:r>
          </w:p>
        </w:tc>
      </w:tr>
      <w:tr w:rsidR="00517028" w:rsidRPr="007F6CC9" w:rsidTr="00A51E2A">
        <w:tc>
          <w:tcPr>
            <w:tcW w:w="20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028" w:rsidRPr="00021391" w:rsidRDefault="00517028" w:rsidP="00A51E2A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</w:pPr>
            <w:r w:rsidRPr="00021391"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  <w:t>Website :</w:t>
            </w:r>
          </w:p>
        </w:tc>
        <w:tc>
          <w:tcPr>
            <w:tcW w:w="78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7028" w:rsidRPr="00021391" w:rsidRDefault="0094313B" w:rsidP="00A51E2A">
            <w:pPr>
              <w:spacing w:after="150" w:line="300" w:lineRule="atLeast"/>
              <w:textAlignment w:val="baseline"/>
            </w:pPr>
            <w:hyperlink r:id="rId5" w:history="1">
              <w:r w:rsidR="0092541F" w:rsidRPr="00021391">
                <w:t>https://www.foiredemarseille.com/wp-content/uploads/2020/05/Guide-exposant-ok.pdf</w:t>
              </w:r>
            </w:hyperlink>
          </w:p>
        </w:tc>
      </w:tr>
    </w:tbl>
    <w:p w:rsidR="00517028" w:rsidRDefault="00517028">
      <w:bookmarkStart w:id="0" w:name="_GoBack"/>
      <w:bookmarkEnd w:id="0"/>
    </w:p>
    <w:sectPr w:rsidR="00517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38"/>
    <w:rsid w:val="00021391"/>
    <w:rsid w:val="00067352"/>
    <w:rsid w:val="002406A5"/>
    <w:rsid w:val="00276717"/>
    <w:rsid w:val="003451D4"/>
    <w:rsid w:val="003E5C57"/>
    <w:rsid w:val="00517028"/>
    <w:rsid w:val="005F55FB"/>
    <w:rsid w:val="00647B44"/>
    <w:rsid w:val="00653E25"/>
    <w:rsid w:val="00884791"/>
    <w:rsid w:val="008F0040"/>
    <w:rsid w:val="0092541F"/>
    <w:rsid w:val="0094313B"/>
    <w:rsid w:val="00A22547"/>
    <w:rsid w:val="00AE7804"/>
    <w:rsid w:val="00B56F35"/>
    <w:rsid w:val="00BE37C3"/>
    <w:rsid w:val="00D14D73"/>
    <w:rsid w:val="00D81E79"/>
    <w:rsid w:val="00EC1038"/>
    <w:rsid w:val="00F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BBD45-2D3A-4D71-9374-D85A206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oiredemarseille.com/wp-content/uploads/2020/05/Guide-exposant-ok.pdf" TargetMode="External"/><Relationship Id="rId4" Type="http://schemas.openxmlformats.org/officeDocument/2006/relationships/hyperlink" Target="mailto:y.ktorza@safi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CCI-Federation</dc:creator>
  <cp:keywords/>
  <dc:description/>
  <cp:lastModifiedBy>CCI-Federation</cp:lastModifiedBy>
  <cp:revision>5</cp:revision>
  <dcterms:created xsi:type="dcterms:W3CDTF">2020-06-23T10:12:00Z</dcterms:created>
  <dcterms:modified xsi:type="dcterms:W3CDTF">2020-06-23T10:57:00Z</dcterms:modified>
</cp:coreProperties>
</file>